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15" w:rsidRPr="00563715" w:rsidRDefault="00DA2D57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  <w:smallCaps/>
          <w:color w:val="FFFFFF" w:themeColor="background1"/>
          <w:sz w:val="52"/>
        </w:rPr>
      </w:pPr>
      <w:r w:rsidRPr="00DA2D57">
        <w:rPr>
          <w:noProof/>
          <w:sz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10pt;margin-top:11pt;width:516pt;height:97pt;z-index:-251656704" fillcolor="#365f91 [2404]" strokecolor="black [3213]"/>
        </w:pict>
      </w:r>
    </w:p>
    <w:p w:rsidR="003574F3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Imprint MT Shadow" w:hAnsi="Imprint MT Shadow"/>
          <w:smallCaps/>
          <w:color w:val="FFFFFF" w:themeColor="background1"/>
          <w:sz w:val="88"/>
          <w:szCs w:val="88"/>
        </w:rPr>
      </w:pPr>
      <w:r w:rsidRPr="00563715">
        <w:rPr>
          <w:rFonts w:ascii="Imprint MT Shadow" w:hAnsi="Imprint MT Shadow"/>
          <w:smallCaps/>
          <w:color w:val="FFFFFF" w:themeColor="background1"/>
          <w:sz w:val="88"/>
          <w:szCs w:val="88"/>
        </w:rPr>
        <w:t>Ex-Offender Job Fair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</w:rPr>
      </w:pP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jc w:val="center"/>
        <w:rPr>
          <w:rFonts w:ascii="Byington" w:hAnsi="Byington"/>
        </w:rPr>
      </w:pP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/>
        </w:rPr>
        <w:tab/>
      </w:r>
      <w:r w:rsidRPr="00B3301B">
        <w:rPr>
          <w:rFonts w:ascii="Byington" w:hAnsi="Byington" w:cs="Times New Roman"/>
          <w:b/>
          <w:sz w:val="32"/>
        </w:rPr>
        <w:t>When:</w:t>
      </w:r>
      <w:r w:rsidRPr="00B3301B">
        <w:rPr>
          <w:rFonts w:ascii="Byington" w:hAnsi="Byington" w:cs="Times New Roman"/>
          <w:sz w:val="32"/>
        </w:rPr>
        <w:tab/>
        <w:t>May 12, 2011</w:t>
      </w:r>
      <w:r w:rsidR="009C3B78">
        <w:rPr>
          <w:rFonts w:ascii="Byington" w:hAnsi="Byington" w:cs="Times New Roman"/>
          <w:sz w:val="32"/>
        </w:rPr>
        <w:t>, 9am-12pm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b/>
          <w:sz w:val="32"/>
        </w:rPr>
        <w:t>Where:</w:t>
      </w:r>
      <w:r w:rsidRPr="00563715">
        <w:rPr>
          <w:rFonts w:ascii="Byington" w:hAnsi="Byington" w:cs="Times New Roman"/>
          <w:sz w:val="32"/>
        </w:rPr>
        <w:tab/>
        <w:t xml:space="preserve">Bishop State </w:t>
      </w:r>
      <w:r>
        <w:rPr>
          <w:rFonts w:ascii="Byington" w:hAnsi="Byington" w:cs="Times New Roman"/>
          <w:sz w:val="32"/>
        </w:rPr>
        <w:t>Community College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32"/>
        </w:rPr>
        <w:t>Bake</w:t>
      </w:r>
      <w:r w:rsidR="00615386">
        <w:rPr>
          <w:rFonts w:ascii="Byington" w:hAnsi="Byington" w:cs="Times New Roman"/>
          <w:sz w:val="32"/>
        </w:rPr>
        <w:t>r</w:t>
      </w:r>
      <w:r w:rsidRPr="00563715">
        <w:rPr>
          <w:rFonts w:ascii="Byington" w:hAnsi="Byington" w:cs="Times New Roman"/>
          <w:sz w:val="32"/>
        </w:rPr>
        <w:t>-Gaines Central Campus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32"/>
        </w:rPr>
        <w:tab/>
        <w:t xml:space="preserve">1365 Dr. Martin Luther </w:t>
      </w:r>
      <w:r>
        <w:rPr>
          <w:rFonts w:ascii="Byington" w:hAnsi="Byington" w:cs="Times New Roman"/>
          <w:sz w:val="32"/>
        </w:rPr>
        <w:t xml:space="preserve">King </w:t>
      </w:r>
      <w:r w:rsidRPr="00563715">
        <w:rPr>
          <w:rFonts w:ascii="Byington" w:hAnsi="Byington" w:cs="Times New Roman"/>
          <w:sz w:val="32"/>
        </w:rPr>
        <w:t>Jr., Ave.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32"/>
        </w:rPr>
        <w:tab/>
        <w:t>Mobile, AL</w:t>
      </w:r>
      <w:r>
        <w:rPr>
          <w:rFonts w:ascii="Byington" w:hAnsi="Byington" w:cs="Times New Roman"/>
          <w:sz w:val="32"/>
        </w:rPr>
        <w:t xml:space="preserve"> 36603</w:t>
      </w: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P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b/>
          <w:sz w:val="32"/>
        </w:rPr>
        <w:t>RSVP:</w:t>
      </w:r>
      <w:r w:rsidRPr="00563715">
        <w:rPr>
          <w:rFonts w:ascii="Byington" w:hAnsi="Byington" w:cs="Times New Roman"/>
          <w:sz w:val="32"/>
        </w:rPr>
        <w:tab/>
        <w:t>Sheria Mitchell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  <w:r w:rsidRPr="00563715"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32"/>
        </w:rPr>
        <w:tab/>
        <w:t>(251) 405-7085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Pr="00563715" w:rsidRDefault="00563715" w:rsidP="00563715">
      <w:pPr>
        <w:spacing w:after="0" w:line="240" w:lineRule="auto"/>
        <w:ind w:left="720"/>
        <w:rPr>
          <w:rFonts w:ascii="Byington" w:hAnsi="Byington" w:cs="Times New Roman"/>
          <w:b/>
          <w:sz w:val="28"/>
        </w:rPr>
      </w:pPr>
      <w:r w:rsidRPr="00563715">
        <w:rPr>
          <w:rFonts w:ascii="Byington" w:hAnsi="Byington" w:cs="Times New Roman"/>
          <w:b/>
          <w:sz w:val="28"/>
        </w:rPr>
        <w:t>Employer Financial Incentives:</w:t>
      </w:r>
    </w:p>
    <w:p w:rsidR="00563715" w:rsidRPr="00563715" w:rsidRDefault="00563715" w:rsidP="00563715">
      <w:pPr>
        <w:spacing w:after="0" w:line="240" w:lineRule="auto"/>
        <w:ind w:firstLine="720"/>
        <w:rPr>
          <w:rFonts w:ascii="Byington" w:hAnsi="Byington" w:cs="Times New Roman"/>
          <w:sz w:val="28"/>
        </w:rPr>
      </w:pPr>
    </w:p>
    <w:p w:rsidR="00563715" w:rsidRPr="00563715" w:rsidRDefault="002A6E24" w:rsidP="00563715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>
        <w:rPr>
          <w:rFonts w:ascii="Byington" w:hAnsi="Byington" w:cs="Times New Roman"/>
          <w:sz w:val="28"/>
        </w:rPr>
        <w:t xml:space="preserve">Employer can receive </w:t>
      </w:r>
      <w:r w:rsidR="00563715" w:rsidRPr="00563715">
        <w:rPr>
          <w:rFonts w:ascii="Byington" w:hAnsi="Byington" w:cs="Times New Roman"/>
          <w:sz w:val="28"/>
        </w:rPr>
        <w:t>$2,500</w:t>
      </w:r>
      <w:r>
        <w:rPr>
          <w:rFonts w:ascii="Byington" w:hAnsi="Byington" w:cs="Times New Roman"/>
          <w:sz w:val="28"/>
        </w:rPr>
        <w:t xml:space="preserve"> Work Opportunity Tax C</w:t>
      </w:r>
      <w:r w:rsidR="00563715" w:rsidRPr="00563715">
        <w:rPr>
          <w:rFonts w:ascii="Byington" w:hAnsi="Byington" w:cs="Times New Roman"/>
          <w:sz w:val="28"/>
        </w:rPr>
        <w:t>redit for each ex-offender</w:t>
      </w:r>
      <w:r w:rsidR="00615386">
        <w:rPr>
          <w:rFonts w:ascii="Byington" w:hAnsi="Byington" w:cs="Times New Roman"/>
          <w:sz w:val="28"/>
        </w:rPr>
        <w:t xml:space="preserve"> (felon)</w:t>
      </w:r>
      <w:r w:rsidR="00563715" w:rsidRPr="00563715">
        <w:rPr>
          <w:rFonts w:ascii="Byington" w:hAnsi="Byington" w:cs="Times New Roman"/>
          <w:sz w:val="28"/>
        </w:rPr>
        <w:t xml:space="preserve"> hired.</w:t>
      </w:r>
    </w:p>
    <w:p w:rsidR="00563715" w:rsidRPr="00563715" w:rsidRDefault="00563715" w:rsidP="00563715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 w:rsidRPr="00563715">
        <w:rPr>
          <w:rFonts w:ascii="Byington" w:hAnsi="Byington" w:cs="Times New Roman"/>
          <w:sz w:val="28"/>
        </w:rPr>
        <w:t>Through Mobile Works, get 50% of on-the-job training time paid for.</w:t>
      </w:r>
    </w:p>
    <w:p w:rsidR="00563715" w:rsidRPr="00563715" w:rsidRDefault="002A6E24" w:rsidP="00563715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>
        <w:rPr>
          <w:rFonts w:ascii="Byington" w:hAnsi="Byington" w:cs="Times New Roman"/>
          <w:sz w:val="28"/>
        </w:rPr>
        <w:t>Employer can receive free Fidelity B</w:t>
      </w:r>
      <w:r w:rsidR="00563715" w:rsidRPr="00563715">
        <w:rPr>
          <w:rFonts w:ascii="Byington" w:hAnsi="Byington" w:cs="Times New Roman"/>
          <w:sz w:val="28"/>
        </w:rPr>
        <w:t>onding up to $5,000 per ex-offender hired.</w:t>
      </w:r>
    </w:p>
    <w:p w:rsidR="00563715" w:rsidRPr="00563715" w:rsidRDefault="00563715" w:rsidP="00563715">
      <w:pPr>
        <w:pStyle w:val="ListParagraph"/>
        <w:numPr>
          <w:ilvl w:val="0"/>
          <w:numId w:val="2"/>
        </w:numPr>
        <w:spacing w:after="0" w:line="240" w:lineRule="auto"/>
        <w:ind w:left="990" w:hanging="270"/>
        <w:rPr>
          <w:rFonts w:ascii="Byington" w:hAnsi="Byington" w:cs="Times New Roman"/>
          <w:sz w:val="28"/>
        </w:rPr>
      </w:pPr>
      <w:r w:rsidRPr="00563715">
        <w:rPr>
          <w:rFonts w:ascii="Byington" w:hAnsi="Byington" w:cs="Times New Roman"/>
          <w:sz w:val="28"/>
        </w:rPr>
        <w:t>Possible $2,000 - $8,000</w:t>
      </w:r>
      <w:r w:rsidR="00615386">
        <w:rPr>
          <w:rFonts w:ascii="Byington" w:hAnsi="Byington" w:cs="Times New Roman"/>
          <w:sz w:val="28"/>
        </w:rPr>
        <w:t xml:space="preserve"> funding</w:t>
      </w:r>
      <w:r w:rsidRPr="00563715">
        <w:rPr>
          <w:rFonts w:ascii="Byington" w:hAnsi="Byington" w:cs="Times New Roman"/>
          <w:sz w:val="28"/>
        </w:rPr>
        <w:t xml:space="preserve"> in Department of Labor </w:t>
      </w:r>
      <w:r w:rsidR="009924B2">
        <w:rPr>
          <w:rFonts w:ascii="Byington" w:hAnsi="Byington" w:cs="Times New Roman"/>
          <w:sz w:val="28"/>
        </w:rPr>
        <w:t xml:space="preserve">funds </w:t>
      </w:r>
      <w:r w:rsidRPr="00563715">
        <w:rPr>
          <w:rFonts w:ascii="Byington" w:hAnsi="Byington" w:cs="Times New Roman"/>
          <w:sz w:val="28"/>
        </w:rPr>
        <w:t>for each ex-offender to receive additional educational/vocational training.</w:t>
      </w:r>
    </w:p>
    <w:p w:rsidR="00563715" w:rsidRDefault="00563715" w:rsidP="00563715">
      <w:pPr>
        <w:tabs>
          <w:tab w:val="left" w:pos="4320"/>
        </w:tabs>
        <w:spacing w:after="0" w:line="240" w:lineRule="auto"/>
        <w:ind w:left="2880" w:hanging="720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32"/>
        </w:rPr>
      </w:pP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sz w:val="32"/>
        </w:rPr>
        <w:tab/>
      </w:r>
      <w:r>
        <w:rPr>
          <w:rFonts w:ascii="Byington" w:hAnsi="Byington" w:cs="Times New Roman"/>
          <w:b/>
          <w:sz w:val="32"/>
        </w:rPr>
        <w:t>Sponsors:</w:t>
      </w:r>
      <w:r>
        <w:rPr>
          <w:rFonts w:ascii="Byington" w:hAnsi="Byington" w:cs="Times New Roman"/>
          <w:sz w:val="32"/>
        </w:rPr>
        <w:tab/>
      </w:r>
      <w:r w:rsidRPr="00563715">
        <w:rPr>
          <w:rFonts w:ascii="Byington" w:hAnsi="Byington" w:cs="Times New Roman"/>
          <w:sz w:val="24"/>
        </w:rPr>
        <w:t>U.S. Attorney’s Office, Southern District of Alabama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sz w:val="24"/>
        </w:rPr>
        <w:tab/>
      </w:r>
      <w:r>
        <w:rPr>
          <w:rFonts w:ascii="Byington" w:hAnsi="Byington" w:cs="Times New Roman"/>
          <w:sz w:val="24"/>
        </w:rPr>
        <w:tab/>
        <w:t>Mobile Weed &amp; Seed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  <w:rPr>
          <w:rFonts w:ascii="Byington" w:hAnsi="Byington" w:cs="Times New Roman"/>
          <w:sz w:val="24"/>
        </w:rPr>
      </w:pPr>
      <w:r>
        <w:rPr>
          <w:rFonts w:ascii="Byington" w:hAnsi="Byington" w:cs="Times New Roman"/>
          <w:sz w:val="24"/>
        </w:rPr>
        <w:tab/>
      </w:r>
      <w:r>
        <w:rPr>
          <w:rFonts w:ascii="Byington" w:hAnsi="Byington" w:cs="Times New Roman"/>
          <w:sz w:val="24"/>
        </w:rPr>
        <w:tab/>
        <w:t>Bishop State Community College</w:t>
      </w:r>
    </w:p>
    <w:p w:rsidR="00563715" w:rsidRDefault="00563715" w:rsidP="00563715">
      <w:pPr>
        <w:tabs>
          <w:tab w:val="right" w:pos="2880"/>
          <w:tab w:val="left" w:pos="4320"/>
        </w:tabs>
        <w:spacing w:after="0" w:line="240" w:lineRule="auto"/>
      </w:pP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158750</wp:posOffset>
            </wp:positionH>
            <wp:positionV relativeFrom="paragraph">
              <wp:posOffset>484505</wp:posOffset>
            </wp:positionV>
            <wp:extent cx="1308735" cy="1308100"/>
            <wp:effectExtent l="19050" t="0" r="5715" b="0"/>
            <wp:wrapNone/>
            <wp:docPr id="1" name="Picture 0" descr="printable_seal_US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able_seal_USA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73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510540</wp:posOffset>
            </wp:positionV>
            <wp:extent cx="1911350" cy="1358900"/>
            <wp:effectExtent l="19050" t="0" r="0" b="0"/>
            <wp:wrapNone/>
            <wp:docPr id="7" name="il_fi" descr="http://w6.campusexplorer.com/media/376x262/media-3EF40C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6.campusexplorer.com/media/376x262/media-3EF40C2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186" t="24365" r="24071" b="21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1879600</wp:posOffset>
            </wp:positionH>
            <wp:positionV relativeFrom="paragraph">
              <wp:posOffset>513736</wp:posOffset>
            </wp:positionV>
            <wp:extent cx="1041400" cy="1241404"/>
            <wp:effectExtent l="19050" t="0" r="6350" b="0"/>
            <wp:wrapNone/>
            <wp:docPr id="4" name="Picture 4" descr="Weed &amp; Se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ed &amp; Seed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241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yington" w:hAnsi="Byington" w:cs="Times New Roman"/>
          <w:noProof/>
          <w:sz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561340</wp:posOffset>
            </wp:positionV>
            <wp:extent cx="1200150" cy="1193800"/>
            <wp:effectExtent l="19050" t="0" r="0" b="0"/>
            <wp:wrapNone/>
            <wp:docPr id="3" name="Picture 1" descr="http://a0.twimg.com/profile_images/1259548659/twitter-logo_bigger.pn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0.twimg.com/profile_images/1259548659/twitter-logo_bigger.pn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yington" w:hAnsi="Byington" w:cs="Times New Roman"/>
          <w:sz w:val="24"/>
        </w:rPr>
        <w:tab/>
      </w:r>
      <w:r>
        <w:rPr>
          <w:rFonts w:ascii="Byington" w:hAnsi="Byington" w:cs="Times New Roman"/>
          <w:sz w:val="24"/>
        </w:rPr>
        <w:tab/>
        <w:t>Southwest Alabama Workforce Development Council</w:t>
      </w:r>
      <w:r>
        <w:tab/>
      </w:r>
      <w:r>
        <w:tab/>
      </w:r>
      <w:r>
        <w:tab/>
      </w:r>
    </w:p>
    <w:sectPr w:rsidR="00563715" w:rsidSect="00563715">
      <w:pgSz w:w="12240" w:h="15840"/>
      <w:pgMar w:top="720" w:right="720" w:bottom="720" w:left="720" w:header="720" w:footer="720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yington">
    <w:panose1 w:val="02000505080000020003"/>
    <w:charset w:val="00"/>
    <w:family w:val="auto"/>
    <w:pitch w:val="variable"/>
    <w:sig w:usb0="80000027" w:usb1="0000004A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B1335"/>
    <w:multiLevelType w:val="hybridMultilevel"/>
    <w:tmpl w:val="25F240BC"/>
    <w:lvl w:ilvl="0" w:tplc="FDF081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E7F6D34"/>
    <w:multiLevelType w:val="hybridMultilevel"/>
    <w:tmpl w:val="790AFA8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3715"/>
    <w:rsid w:val="002A6E24"/>
    <w:rsid w:val="003574F3"/>
    <w:rsid w:val="00394E22"/>
    <w:rsid w:val="00453504"/>
    <w:rsid w:val="00563715"/>
    <w:rsid w:val="00615386"/>
    <w:rsid w:val="006E7086"/>
    <w:rsid w:val="00714091"/>
    <w:rsid w:val="009924B2"/>
    <w:rsid w:val="009C3B78"/>
    <w:rsid w:val="00B3301B"/>
    <w:rsid w:val="00DA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2404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7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SAWD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691</Characters>
  <Application>Microsoft Office Word</Application>
  <DocSecurity>0</DocSecurity>
  <Lines>5</Lines>
  <Paragraphs>1</Paragraphs>
  <ScaleCrop>false</ScaleCrop>
  <Company>USAO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bcochran</dc:creator>
  <cp:keywords/>
  <dc:description/>
  <cp:lastModifiedBy>kbrown</cp:lastModifiedBy>
  <cp:revision>6</cp:revision>
  <cp:lastPrinted>2011-04-08T18:57:00Z</cp:lastPrinted>
  <dcterms:created xsi:type="dcterms:W3CDTF">2011-04-08T18:38:00Z</dcterms:created>
  <dcterms:modified xsi:type="dcterms:W3CDTF">2011-04-14T21:20:00Z</dcterms:modified>
</cp:coreProperties>
</file>